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44" w:rsidRDefault="00860544" w:rsidP="00860544">
      <w:pPr>
        <w:widowControl/>
        <w:shd w:val="clear" w:color="auto" w:fill="FFFDF7"/>
        <w:spacing w:before="100" w:beforeAutospacing="1" w:after="100" w:afterAutospacing="1"/>
        <w:outlineLvl w:val="0"/>
        <w:rPr>
          <w:rFonts w:ascii="Verdana" w:eastAsia="新細明體" w:hAnsi="Verdana" w:cs="新細明體"/>
          <w:b/>
          <w:bCs/>
          <w:color w:val="000000"/>
          <w:kern w:val="36"/>
          <w:sz w:val="48"/>
          <w:szCs w:val="48"/>
        </w:rPr>
      </w:pPr>
      <w:r w:rsidRPr="00860544">
        <w:rPr>
          <w:rFonts w:ascii="Verdana" w:eastAsia="新細明體" w:hAnsi="Verdana" w:cs="新細明體"/>
          <w:b/>
          <w:bCs/>
          <w:color w:val="000000"/>
          <w:kern w:val="36"/>
          <w:sz w:val="48"/>
          <w:szCs w:val="48"/>
        </w:rPr>
        <w:t>私立</w:t>
      </w:r>
      <w:r>
        <w:rPr>
          <w:rFonts w:ascii="Verdana" w:eastAsia="新細明體" w:hAnsi="Verdana" w:cs="新細明體" w:hint="eastAsia"/>
          <w:b/>
          <w:bCs/>
          <w:color w:val="000000"/>
          <w:kern w:val="36"/>
          <w:sz w:val="48"/>
          <w:szCs w:val="48"/>
        </w:rPr>
        <w:t>啟英高中</w:t>
      </w:r>
      <w:r w:rsidRPr="00860544">
        <w:rPr>
          <w:rFonts w:ascii="Verdana" w:eastAsia="新細明體" w:hAnsi="Verdana" w:cs="新細明體"/>
          <w:b/>
          <w:bCs/>
          <w:color w:val="000000"/>
          <w:kern w:val="36"/>
          <w:sz w:val="48"/>
          <w:szCs w:val="48"/>
        </w:rPr>
        <w:t>編班及轉班</w:t>
      </w:r>
      <w:r w:rsidRPr="00860544">
        <w:rPr>
          <w:rFonts w:ascii="Verdana" w:eastAsia="新細明體" w:hAnsi="Verdana" w:cs="新細明體"/>
          <w:b/>
          <w:bCs/>
          <w:color w:val="000000"/>
          <w:kern w:val="36"/>
          <w:sz w:val="48"/>
          <w:szCs w:val="48"/>
        </w:rPr>
        <w:t>(</w:t>
      </w:r>
      <w:r w:rsidRPr="00860544">
        <w:rPr>
          <w:rFonts w:ascii="Verdana" w:eastAsia="新細明體" w:hAnsi="Verdana" w:cs="新細明體"/>
          <w:b/>
          <w:bCs/>
          <w:color w:val="000000"/>
          <w:kern w:val="36"/>
          <w:sz w:val="48"/>
          <w:szCs w:val="48"/>
        </w:rPr>
        <w:t>科</w:t>
      </w:r>
      <w:r w:rsidRPr="00860544">
        <w:rPr>
          <w:rFonts w:ascii="Verdana" w:eastAsia="新細明體" w:hAnsi="Verdana" w:cs="新細明體"/>
          <w:b/>
          <w:bCs/>
          <w:color w:val="000000"/>
          <w:kern w:val="36"/>
          <w:sz w:val="48"/>
          <w:szCs w:val="48"/>
        </w:rPr>
        <w:t>)</w:t>
      </w:r>
      <w:r w:rsidRPr="00860544">
        <w:rPr>
          <w:rFonts w:ascii="Verdana" w:eastAsia="新細明體" w:hAnsi="Verdana" w:cs="新細明體"/>
          <w:b/>
          <w:bCs/>
          <w:color w:val="000000"/>
          <w:kern w:val="36"/>
          <w:sz w:val="48"/>
          <w:szCs w:val="48"/>
        </w:rPr>
        <w:t>作業</w:t>
      </w:r>
      <w:r w:rsidR="00C06352">
        <w:rPr>
          <w:rFonts w:ascii="Verdana" w:eastAsia="新細明體" w:hAnsi="Verdana" w:cs="新細明體" w:hint="eastAsia"/>
          <w:b/>
          <w:bCs/>
          <w:color w:val="000000"/>
          <w:kern w:val="36"/>
          <w:sz w:val="48"/>
          <w:szCs w:val="48"/>
        </w:rPr>
        <w:t>要點</w:t>
      </w:r>
    </w:p>
    <w:p w:rsidR="00860544" w:rsidRPr="003A6B61" w:rsidRDefault="00166F03" w:rsidP="00166F03">
      <w:pPr>
        <w:wordWrap w:val="0"/>
        <w:autoSpaceDE w:val="0"/>
        <w:autoSpaceDN w:val="0"/>
        <w:adjustRightInd w:val="0"/>
        <w:jc w:val="right"/>
        <w:rPr>
          <w:rFonts w:ascii="微軟正黑體" w:eastAsia="微軟正黑體" w:hAnsi="微軟正黑體" w:cs="DFKaiShu-SB-Estd-BF"/>
          <w:kern w:val="0"/>
          <w:sz w:val="18"/>
          <w:szCs w:val="18"/>
        </w:rPr>
      </w:pPr>
      <w:r>
        <w:rPr>
          <w:rFonts w:ascii="微軟正黑體" w:eastAsia="微軟正黑體" w:hAnsi="微軟正黑體" w:cs="DFKaiShu-SB-Estd-BF" w:hint="eastAsia"/>
          <w:kern w:val="0"/>
          <w:sz w:val="18"/>
          <w:szCs w:val="18"/>
        </w:rPr>
        <w:t>103、11、1</w:t>
      </w:r>
      <w:r w:rsidR="00F42FAB">
        <w:rPr>
          <w:rFonts w:ascii="微軟正黑體" w:eastAsia="微軟正黑體" w:hAnsi="微軟正黑體" w:cs="DFKaiShu-SB-Estd-BF" w:hint="eastAsia"/>
          <w:kern w:val="0"/>
          <w:sz w:val="18"/>
          <w:szCs w:val="18"/>
        </w:rPr>
        <w:t xml:space="preserve">1 </w:t>
      </w:r>
      <w:r>
        <w:rPr>
          <w:rFonts w:ascii="微軟正黑體" w:eastAsia="微軟正黑體" w:hAnsi="微軟正黑體" w:cs="DFKaiShu-SB-Estd-BF" w:hint="eastAsia"/>
          <w:kern w:val="0"/>
          <w:sz w:val="18"/>
          <w:szCs w:val="18"/>
        </w:rPr>
        <w:t xml:space="preserve"> </w:t>
      </w:r>
      <w:r w:rsidR="00860544" w:rsidRPr="003A6B61">
        <w:rPr>
          <w:rFonts w:ascii="微軟正黑體" w:eastAsia="微軟正黑體" w:hAnsi="微軟正黑體" w:cs="DFKaiShu-SB-Estd-BF"/>
          <w:kern w:val="0"/>
          <w:sz w:val="18"/>
          <w:szCs w:val="18"/>
        </w:rPr>
        <w:t xml:space="preserve">103 </w:t>
      </w:r>
      <w:r w:rsidR="00860544" w:rsidRPr="003A6B61">
        <w:rPr>
          <w:rFonts w:ascii="微軟正黑體" w:eastAsia="微軟正黑體" w:hAnsi="微軟正黑體" w:cs="DFKaiShu-SB-Estd-BF" w:hint="eastAsia"/>
          <w:kern w:val="0"/>
          <w:sz w:val="18"/>
          <w:szCs w:val="18"/>
        </w:rPr>
        <w:t>學年度</w:t>
      </w:r>
      <w:r>
        <w:rPr>
          <w:rFonts w:ascii="微軟正黑體" w:eastAsia="微軟正黑體" w:hAnsi="微軟正黑體" w:cs="DFKaiShu-SB-Estd-BF" w:hint="eastAsia"/>
          <w:kern w:val="0"/>
          <w:sz w:val="18"/>
          <w:szCs w:val="18"/>
        </w:rPr>
        <w:t>行政主管</w:t>
      </w:r>
      <w:r w:rsidR="00860544" w:rsidRPr="003A6B61">
        <w:rPr>
          <w:rFonts w:ascii="微軟正黑體" w:eastAsia="微軟正黑體" w:hAnsi="微軟正黑體" w:cs="DFKaiShu-SB-Estd-BF" w:hint="eastAsia"/>
          <w:kern w:val="0"/>
          <w:sz w:val="18"/>
          <w:szCs w:val="18"/>
        </w:rPr>
        <w:t>會議通過</w:t>
      </w:r>
    </w:p>
    <w:p w:rsidR="003A6B61" w:rsidRPr="00497FEF" w:rsidRDefault="00860544" w:rsidP="00702F16">
      <w:pPr>
        <w:autoSpaceDE w:val="0"/>
        <w:autoSpaceDN w:val="0"/>
        <w:adjustRightInd w:val="0"/>
        <w:spacing w:line="360" w:lineRule="exact"/>
        <w:ind w:leftChars="6" w:left="1216" w:hangingChars="501" w:hanging="1202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壹、依據：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教育部102年5月17日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臺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教授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國部字第1020036366號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函「高級中等學校編班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及轉班作業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原則」辦理</w:t>
      </w:r>
    </w:p>
    <w:p w:rsidR="003A6B61" w:rsidRPr="00497FEF" w:rsidRDefault="00860544" w:rsidP="00702F16">
      <w:pPr>
        <w:autoSpaceDE w:val="0"/>
        <w:autoSpaceDN w:val="0"/>
        <w:adjustRightInd w:val="0"/>
        <w:spacing w:line="360" w:lineRule="exact"/>
        <w:ind w:left="1133" w:hangingChars="472" w:hanging="1133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貳、目的：</w:t>
      </w:r>
      <w:r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為落實十二年國民基本教育</w:t>
      </w:r>
      <w:proofErr w:type="gramStart"/>
      <w:r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適性揚才</w:t>
      </w:r>
      <w:proofErr w:type="gramEnd"/>
      <w:r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之核心理念，培養五育均衡發展的學生</w:t>
      </w:r>
      <w:r w:rsidR="00C06352">
        <w:rPr>
          <w:rFonts w:ascii="微軟正黑體" w:eastAsia="微軟正黑體" w:hAnsi="微軟正黑體" w:cs="新細明體"/>
          <w:color w:val="000000"/>
          <w:kern w:val="0"/>
          <w:szCs w:val="24"/>
        </w:rPr>
        <w:t>，提供學生適性及優質的教育環境，</w:t>
      </w:r>
      <w:r w:rsidR="00C0635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</w:t>
      </w:r>
      <w:r w:rsidR="00C06352">
        <w:rPr>
          <w:rFonts w:ascii="微軟正黑體" w:eastAsia="微軟正黑體" w:hAnsi="微軟正黑體" w:cs="新細明體"/>
          <w:color w:val="000000"/>
          <w:kern w:val="0"/>
          <w:szCs w:val="24"/>
        </w:rPr>
        <w:t>符</w:t>
      </w:r>
      <w:r w:rsidR="00C0635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學生學習興趣，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俾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使其能提高學習效率，培養專業技能，特訂定本作業</w:t>
      </w:r>
      <w:r w:rsidRPr="00497FE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要點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。</w:t>
      </w:r>
    </w:p>
    <w:p w:rsidR="003A6B61" w:rsidRPr="00497FEF" w:rsidRDefault="00860544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參、編班</w:t>
      </w:r>
      <w:proofErr w:type="gramStart"/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及轉班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166F0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委員會：</w:t>
      </w:r>
    </w:p>
    <w:p w:rsidR="003A6B61" w:rsidRPr="00497FEF" w:rsidRDefault="00860544" w:rsidP="00497FEF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一、本校成立編班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及轉班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166F0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委員會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以下簡稱本委員會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，負責籌畫、執行編班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及轉班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166F0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相關事宜。</w:t>
      </w:r>
    </w:p>
    <w:p w:rsidR="003152AF" w:rsidRDefault="00860544" w:rsidP="00497FEF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二、委員會成員由校長、教務主任、學</w:t>
      </w:r>
      <w:proofErr w:type="gramStart"/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務</w:t>
      </w:r>
      <w:proofErr w:type="gramEnd"/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主任、實習主任、輔導主任、主任教官、註冊組長、教學組長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及各群科</w:t>
      </w:r>
      <w:r w:rsidRPr="00497FE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科主任及教師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代表</w:t>
      </w:r>
      <w:r w:rsidR="00640BBC" w:rsidRPr="00497FE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名及學生家長</w:t>
      </w:r>
      <w:r w:rsidRPr="00497FE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1名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代表組成，由校長擔 任主任委員；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採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任期制，自當年八月一日起至翌年七月三十一日止，為期一年。</w:t>
      </w:r>
    </w:p>
    <w:p w:rsidR="00497FEF" w:rsidRDefault="00860544" w:rsidP="00497FEF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三、本委員會設置執行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祕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書一人，由教務主任兼任，註冊組長擔任幹事，負責處理學生編班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及轉班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166F0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有關之行政業務。</w:t>
      </w:r>
    </w:p>
    <w:p w:rsidR="00497FEF" w:rsidRDefault="003152AF" w:rsidP="00497FEF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四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、本委員會每學年於第1學期開學前定期召開會議一次，並得視需要召開臨時會議。</w:t>
      </w:r>
    </w:p>
    <w:p w:rsidR="00564E69" w:rsidRPr="00497FEF" w:rsidRDefault="003152AF" w:rsidP="00497FEF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五</w:t>
      </w:r>
      <w:bookmarkStart w:id="0" w:name="_GoBack"/>
      <w:bookmarkEnd w:id="0"/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、本委員會任務：</w:t>
      </w:r>
    </w:p>
    <w:p w:rsidR="00564E69" w:rsidRPr="00702F16" w:rsidRDefault="00860544" w:rsidP="00702F16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研討擬訂本校編班</w:t>
      </w:r>
      <w:proofErr w:type="gramStart"/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及轉班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166F03"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相關事宜。</w:t>
      </w:r>
    </w:p>
    <w:p w:rsidR="00564E69" w:rsidRPr="00497FEF" w:rsidRDefault="00860544" w:rsidP="00702F16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其他編班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及轉班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166F0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有關事宜。</w:t>
      </w:r>
    </w:p>
    <w:p w:rsidR="00564E69" w:rsidRPr="00497FEF" w:rsidRDefault="00860544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肆、編班</w:t>
      </w:r>
      <w:r w:rsidR="00C0635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(組)</w:t>
      </w: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原則：</w:t>
      </w:r>
    </w:p>
    <w:p w:rsidR="00564E69" w:rsidRPr="00497FEF" w:rsidRDefault="00860544" w:rsidP="00497FEF">
      <w:pPr>
        <w:autoSpaceDE w:val="0"/>
        <w:autoSpaceDN w:val="0"/>
        <w:adjustRightInd w:val="0"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一、高一編班</w:t>
      </w:r>
    </w:p>
    <w:p w:rsidR="00564E69" w:rsidRPr="00497FEF" w:rsidRDefault="00C06352" w:rsidP="00702F1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各科免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試入學學生之編班，</w:t>
      </w:r>
      <w:proofErr w:type="gramStart"/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均依國中</w:t>
      </w:r>
      <w:proofErr w:type="gramEnd"/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教育會考總成績高低</w:t>
      </w:r>
      <w:r w:rsidRPr="00C0635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以常態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S</w:t>
      </w:r>
      <w:r w:rsidRPr="00C0635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型排列</w:t>
      </w:r>
      <w:r w:rsidR="003232FF" w:rsidRPr="00497FE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及個人意願編訂班級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。</w:t>
      </w:r>
    </w:p>
    <w:p w:rsidR="00564E69" w:rsidRPr="00497FEF" w:rsidRDefault="00860544" w:rsidP="00702F16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每學年度新生得適當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安置技優及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身心障礙學生。</w:t>
      </w:r>
    </w:p>
    <w:p w:rsidR="00497FEF" w:rsidRPr="00497FEF" w:rsidRDefault="00860544" w:rsidP="00497FEF">
      <w:pPr>
        <w:autoSpaceDE w:val="0"/>
        <w:autoSpaceDN w:val="0"/>
        <w:adjustRightInd w:val="0"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二、高二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普通科二年級分組、職業類科</w:t>
      </w:r>
      <w:r w:rsidR="006255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依各科現況需求分組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</w:p>
    <w:p w:rsidR="00497FEF" w:rsidRPr="00702F16" w:rsidRDefault="00860544" w:rsidP="00702F16">
      <w:pPr>
        <w:pStyle w:val="a7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得依個人志趣及能力，並參酌導師及輔導教師依其</w:t>
      </w:r>
      <w:r w:rsidR="00625516"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高一</w:t>
      </w:r>
      <w:r w:rsidR="003F39CE"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學期</w:t>
      </w:r>
      <w:r w:rsidR="00625516"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成績、分班測驗、</w:t>
      </w:r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性向測驗、興趣測驗或個人志趣等方向之輔導，</w:t>
      </w:r>
      <w:proofErr w:type="gramStart"/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作為選組參考</w:t>
      </w:r>
      <w:proofErr w:type="gramEnd"/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。</w:t>
      </w:r>
    </w:p>
    <w:p w:rsidR="00625516" w:rsidRDefault="00860544" w:rsidP="00702F16">
      <w:pPr>
        <w:pStyle w:val="a7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選組調查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日期於</w:t>
      </w:r>
      <w:r w:rsidR="006255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八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月上旬，由學生填寫「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選組調查表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」，經家長簽章同意後，</w:t>
      </w:r>
      <w:r w:rsidR="006255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以科為單位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送至教務處，作為分組編班之依據。</w:t>
      </w:r>
    </w:p>
    <w:p w:rsidR="00497FEF" w:rsidRPr="00497FEF" w:rsidRDefault="00625516" w:rsidP="00625516">
      <w:pPr>
        <w:autoSpaceDE w:val="0"/>
        <w:autoSpaceDN w:val="0"/>
        <w:adjustRightInd w:val="0"/>
        <w:spacing w:line="360" w:lineRule="exact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伍、轉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科辦理方式： </w:t>
      </w:r>
    </w:p>
    <w:p w:rsidR="00497FEF" w:rsidRPr="00497FEF" w:rsidRDefault="00625516" w:rsidP="00625516">
      <w:pPr>
        <w:autoSpaceDE w:val="0"/>
        <w:autoSpaceDN w:val="0"/>
        <w:adjustRightInd w:val="0"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一、公告各類科開放轉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科申請作業期程、申請表件。</w:t>
      </w:r>
    </w:p>
    <w:p w:rsidR="00497FEF" w:rsidRPr="00497FEF" w:rsidRDefault="001E0D38" w:rsidP="00702F16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二、為使學生充分掌握自己性向，學生於提出轉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科申請前應先進行「學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習適應輔導」；如學生對原就讀科、組別志趣確實不合，經導師及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科主任</w:t>
      </w:r>
      <w:proofErr w:type="gramStart"/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建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lastRenderedPageBreak/>
        <w:t>議轉班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且獲家長簽具同意書者，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再依各科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缺額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轉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科。</w:t>
      </w:r>
    </w:p>
    <w:p w:rsidR="00497FEF" w:rsidRPr="00497FEF" w:rsidRDefault="00860544" w:rsidP="00625516">
      <w:pPr>
        <w:autoSpaceDE w:val="0"/>
        <w:autoSpaceDN w:val="0"/>
        <w:adjustRightInd w:val="0"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三、申請轉科學生須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檢附轉科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申請表、成績單</w:t>
      </w:r>
      <w:r w:rsidR="001E0D3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並經各科主任面試會談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。</w:t>
      </w:r>
    </w:p>
    <w:p w:rsidR="00497FEF" w:rsidRPr="00497FEF" w:rsidRDefault="001E0D38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陸、轉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科實施對象：</w:t>
      </w:r>
    </w:p>
    <w:p w:rsidR="00497FEF" w:rsidRPr="00497FEF" w:rsidRDefault="00860544" w:rsidP="00625516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一、本校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日間部修畢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一年級第一學期或第二學期課程之各班在學學生，均可依本規定於教務處公告期程內申請轉入尚有缺額之各類科，就讀相銜接之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ㄧ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年級第二學期或二年級第一學期。</w:t>
      </w:r>
    </w:p>
    <w:p w:rsidR="00497FEF" w:rsidRPr="00497FEF" w:rsidRDefault="00860544" w:rsidP="00625516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二、二年級第二學期及三年級因學分抵免規定，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需原就讀相同</w:t>
      </w:r>
      <w:r w:rsidR="001E0D3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群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科者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方可</w:t>
      </w:r>
      <w:r w:rsidR="001E0D3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申請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轉入。</w:t>
      </w:r>
    </w:p>
    <w:p w:rsidR="00497FEF" w:rsidRPr="00497FEF" w:rsidRDefault="001E0D38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proofErr w:type="gramStart"/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柒</w:t>
      </w:r>
      <w:proofErr w:type="gramEnd"/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、轉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科申請條件及限制： </w:t>
      </w:r>
    </w:p>
    <w:p w:rsidR="00497FEF" w:rsidRPr="00497FEF" w:rsidRDefault="00860544" w:rsidP="00625516">
      <w:pPr>
        <w:autoSpaceDE w:val="0"/>
        <w:autoSpaceDN w:val="0"/>
        <w:adjustRightInd w:val="0"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一、校內轉科學生應依下列條件辦理：</w:t>
      </w:r>
    </w:p>
    <w:p w:rsidR="00497FEF" w:rsidRPr="00702F16" w:rsidRDefault="00860544" w:rsidP="00702F16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記</w:t>
      </w:r>
      <w:r w:rsidR="001E0D38" w:rsidRP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</w:t>
      </w:r>
      <w:r w:rsidRPr="00702F16">
        <w:rPr>
          <w:rFonts w:ascii="微軟正黑體" w:eastAsia="微軟正黑體" w:hAnsi="微軟正黑體" w:cs="新細明體"/>
          <w:color w:val="000000"/>
          <w:kern w:val="0"/>
          <w:szCs w:val="24"/>
        </w:rPr>
        <w:t>過以上及經常缺曠課者，不得報名轉科。</w:t>
      </w:r>
    </w:p>
    <w:p w:rsidR="00497FEF" w:rsidRPr="00497FEF" w:rsidRDefault="00860544" w:rsidP="00702F16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各學科成績應及格。</w:t>
      </w:r>
    </w:p>
    <w:p w:rsidR="00497FEF" w:rsidRPr="00497FEF" w:rsidRDefault="00860544" w:rsidP="00702F16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身體狀況特殊者。</w:t>
      </w:r>
    </w:p>
    <w:p w:rsidR="00497FEF" w:rsidRPr="00497FEF" w:rsidRDefault="00860544" w:rsidP="00702F16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附家長同意書。</w:t>
      </w:r>
    </w:p>
    <w:p w:rsidR="00497FEF" w:rsidRPr="00497FEF" w:rsidRDefault="00860544" w:rsidP="00625516">
      <w:pPr>
        <w:autoSpaceDE w:val="0"/>
        <w:autoSpaceDN w:val="0"/>
        <w:adjustRightInd w:val="0"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二、辦理時程及限制：</w:t>
      </w:r>
    </w:p>
    <w:p w:rsidR="00497FEF" w:rsidRPr="00497FEF" w:rsidRDefault="00860544" w:rsidP="00702F16">
      <w:pPr>
        <w:pStyle w:val="a7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學生應於</w:t>
      </w:r>
      <w:r w:rsidR="003F39C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註冊組公告申請時程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內提出家長同意轉科申請書，並完成「學習適應輔導」。</w:t>
      </w:r>
    </w:p>
    <w:p w:rsidR="00497FEF" w:rsidRPr="00497FEF" w:rsidRDefault="00860544" w:rsidP="00702F16">
      <w:pPr>
        <w:pStyle w:val="a7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line="360" w:lineRule="exact"/>
        <w:ind w:leftChars="0" w:left="1701" w:hanging="741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除特殊原因外，經轉科後不得以任何理由要求再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回原科就讀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。</w:t>
      </w:r>
    </w:p>
    <w:p w:rsidR="00497FEF" w:rsidRPr="00497FEF" w:rsidRDefault="003F39CE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捌、轉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科名額： </w:t>
      </w:r>
    </w:p>
    <w:p w:rsidR="00497FEF" w:rsidRPr="00497FEF" w:rsidRDefault="003F39CE" w:rsidP="00625516">
      <w:pPr>
        <w:autoSpaceDE w:val="0"/>
        <w:autoSpaceDN w:val="0"/>
        <w:adjustRightInd w:val="0"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本校辦理轉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，轉入之學生名額最多以補足該科核定新生</w:t>
      </w:r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招生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人數之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缺額為原則；各學期得招收轉</w:t>
      </w:r>
      <w:proofErr w:type="gramStart"/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科生之類科</w:t>
      </w:r>
      <w:proofErr w:type="gramEnd"/>
      <w:r w:rsidR="00860544"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、班別及名額由教務處於開放申請前公告。</w:t>
      </w:r>
    </w:p>
    <w:p w:rsidR="00497FEF" w:rsidRPr="00497FEF" w:rsidRDefault="003F39CE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玖、經審查合格，准予轉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科之學生，應辦理學分</w:t>
      </w:r>
      <w:proofErr w:type="gramStart"/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抵免及補修</w:t>
      </w:r>
      <w:proofErr w:type="gramEnd"/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。</w:t>
      </w:r>
    </w:p>
    <w:p w:rsidR="00497FEF" w:rsidRPr="00497FEF" w:rsidRDefault="003F39CE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拾、轉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學生編班，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優先編入學生人數較少之班級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，但可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參考其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前一學期成績及個人意願調整班級</w:t>
      </w:r>
      <w:r w:rsidR="00860544"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。</w:t>
      </w:r>
    </w:p>
    <w:p w:rsidR="00497FEF" w:rsidRPr="00497FEF" w:rsidRDefault="00860544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拾壹、申訴處理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若對編班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或轉班</w:t>
      </w:r>
      <w:proofErr w:type="gramEnd"/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結果有疑義者，</w:t>
      </w:r>
      <w:proofErr w:type="gramStart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得於編班</w:t>
      </w:r>
      <w:proofErr w:type="gramEnd"/>
      <w:r w:rsidRPr="00860544">
        <w:rPr>
          <w:rFonts w:ascii="微軟正黑體" w:eastAsia="微軟正黑體" w:hAnsi="微軟正黑體" w:cs="新細明體"/>
          <w:color w:val="000000"/>
          <w:kern w:val="0"/>
          <w:szCs w:val="24"/>
        </w:rPr>
        <w:t>名單公告三日內向註冊組提出申訴，再交由委員會議定之。</w:t>
      </w:r>
    </w:p>
    <w:p w:rsidR="00497FEF" w:rsidRPr="00497FEF" w:rsidRDefault="00860544" w:rsidP="00497FEF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拾貳、其他未盡相關事宜得經本委員會邀集相關人員共同</w:t>
      </w:r>
      <w:proofErr w:type="gramStart"/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研</w:t>
      </w:r>
      <w:proofErr w:type="gramEnd"/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商議訂之。</w:t>
      </w:r>
    </w:p>
    <w:p w:rsidR="00860544" w:rsidRPr="00860544" w:rsidRDefault="00860544" w:rsidP="00625516">
      <w:pPr>
        <w:autoSpaceDE w:val="0"/>
        <w:autoSpaceDN w:val="0"/>
        <w:adjustRightInd w:val="0"/>
        <w:spacing w:line="360" w:lineRule="exact"/>
        <w:ind w:left="600" w:hangingChars="250" w:hanging="60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拾參、本作業規定經編班及轉班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科</w:t>
      </w:r>
      <w:r w:rsidR="00166F0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、組</w:t>
      </w:r>
      <w:r w:rsidR="00702F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497FEF">
        <w:rPr>
          <w:rFonts w:ascii="微軟正黑體" w:eastAsia="微軟正黑體" w:hAnsi="微軟正黑體" w:cs="新細明體"/>
          <w:color w:val="000000"/>
          <w:kern w:val="0"/>
          <w:szCs w:val="24"/>
        </w:rPr>
        <w:t>委員會審查通過，陳 校長核定後實施，修正時亦同。</w:t>
      </w:r>
    </w:p>
    <w:p w:rsidR="00B543B8" w:rsidRPr="00860544" w:rsidRDefault="00B543B8"/>
    <w:sectPr w:rsidR="00B543B8" w:rsidRPr="008605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59" w:rsidRDefault="00E31259" w:rsidP="00640BBC">
      <w:r>
        <w:separator/>
      </w:r>
    </w:p>
  </w:endnote>
  <w:endnote w:type="continuationSeparator" w:id="0">
    <w:p w:rsidR="00E31259" w:rsidRDefault="00E31259" w:rsidP="0064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59" w:rsidRDefault="00E31259" w:rsidP="00640BBC">
      <w:r>
        <w:separator/>
      </w:r>
    </w:p>
  </w:footnote>
  <w:footnote w:type="continuationSeparator" w:id="0">
    <w:p w:rsidR="00E31259" w:rsidRDefault="00E31259" w:rsidP="0064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0CF"/>
    <w:multiLevelType w:val="hybridMultilevel"/>
    <w:tmpl w:val="FBF0AD1E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24F1214"/>
    <w:multiLevelType w:val="hybridMultilevel"/>
    <w:tmpl w:val="FBF0AD1E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A54381E"/>
    <w:multiLevelType w:val="hybridMultilevel"/>
    <w:tmpl w:val="FBF0AD1E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051F3C"/>
    <w:multiLevelType w:val="hybridMultilevel"/>
    <w:tmpl w:val="FBF0AD1E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48C45BB"/>
    <w:multiLevelType w:val="hybridMultilevel"/>
    <w:tmpl w:val="FBF0AD1E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A336812"/>
    <w:multiLevelType w:val="hybridMultilevel"/>
    <w:tmpl w:val="7F58C46E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2DB49CB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F9E5734"/>
    <w:multiLevelType w:val="hybridMultilevel"/>
    <w:tmpl w:val="FBF0AD1E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565463F"/>
    <w:multiLevelType w:val="hybridMultilevel"/>
    <w:tmpl w:val="D6400D98"/>
    <w:lvl w:ilvl="0" w:tplc="50ECD8D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6247218"/>
    <w:multiLevelType w:val="hybridMultilevel"/>
    <w:tmpl w:val="C3C02542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F6BC84">
      <w:start w:val="1"/>
      <w:numFmt w:val="taiwaneseCountingThousand"/>
      <w:lvlText w:val="（%2）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B277CC5"/>
    <w:multiLevelType w:val="hybridMultilevel"/>
    <w:tmpl w:val="EE90BC16"/>
    <w:lvl w:ilvl="0" w:tplc="04F6BC8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44"/>
    <w:rsid w:val="0002656D"/>
    <w:rsid w:val="00072A9A"/>
    <w:rsid w:val="0007679E"/>
    <w:rsid w:val="00166F03"/>
    <w:rsid w:val="0018423C"/>
    <w:rsid w:val="001E0D38"/>
    <w:rsid w:val="001F3133"/>
    <w:rsid w:val="003152AF"/>
    <w:rsid w:val="003232FF"/>
    <w:rsid w:val="003549BD"/>
    <w:rsid w:val="003A6B61"/>
    <w:rsid w:val="003F39CE"/>
    <w:rsid w:val="00497FEF"/>
    <w:rsid w:val="00564E69"/>
    <w:rsid w:val="00625516"/>
    <w:rsid w:val="00640BBC"/>
    <w:rsid w:val="00702F16"/>
    <w:rsid w:val="00860544"/>
    <w:rsid w:val="00B543B8"/>
    <w:rsid w:val="00C06352"/>
    <w:rsid w:val="00E31259"/>
    <w:rsid w:val="00E50F01"/>
    <w:rsid w:val="00F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B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BBC"/>
    <w:rPr>
      <w:sz w:val="20"/>
      <w:szCs w:val="20"/>
    </w:rPr>
  </w:style>
  <w:style w:type="paragraph" w:styleId="a7">
    <w:name w:val="List Paragraph"/>
    <w:basedOn w:val="a"/>
    <w:uiPriority w:val="34"/>
    <w:qFormat/>
    <w:rsid w:val="00702F1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B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BBC"/>
    <w:rPr>
      <w:sz w:val="20"/>
      <w:szCs w:val="20"/>
    </w:rPr>
  </w:style>
  <w:style w:type="paragraph" w:styleId="a7">
    <w:name w:val="List Paragraph"/>
    <w:basedOn w:val="a"/>
    <w:uiPriority w:val="34"/>
    <w:qFormat/>
    <w:rsid w:val="00702F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3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13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7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4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9C4B0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9C4B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24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7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70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5</cp:revision>
  <cp:lastPrinted>2014-11-11T02:54:00Z</cp:lastPrinted>
  <dcterms:created xsi:type="dcterms:W3CDTF">2014-11-07T08:47:00Z</dcterms:created>
  <dcterms:modified xsi:type="dcterms:W3CDTF">2014-11-18T23:33:00Z</dcterms:modified>
</cp:coreProperties>
</file>